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2A" w:rsidRDefault="00CF612A" w:rsidP="00CF612A"/>
    <w:p w:rsidR="00CF612A" w:rsidRDefault="00CF612A" w:rsidP="00CF612A">
      <w:r>
        <w:t>Module 11</w:t>
      </w:r>
    </w:p>
    <w:p w:rsidR="00716CDC" w:rsidRDefault="00CF612A" w:rsidP="00CF612A">
      <w:r>
        <w:t>To become an authentic leader, you must understand your leadership purpose and vision. It is your vision which enables others to not only be inspired by you but also to have trust in you to follow your leadership. You will learn a practical, step-by-step approach for inspiring others and building trust. Finally, you will be guided through an exercise to determine your leadership purpose.</w:t>
      </w:r>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2A"/>
    <w:rsid w:val="00716CDC"/>
    <w:rsid w:val="00C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2018-06-08T13:40:00Z</dcterms:created>
  <dcterms:modified xsi:type="dcterms:W3CDTF">2018-06-08T13:41:00Z</dcterms:modified>
</cp:coreProperties>
</file>